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E54E" w14:textId="777D3F10" w:rsidR="00CF536A" w:rsidRPr="00CF536A" w:rsidRDefault="00CF536A" w:rsidP="00CF536A">
      <w:pPr>
        <w:widowControl/>
        <w:autoSpaceDE w:val="0"/>
        <w:autoSpaceDN w:val="0"/>
        <w:adjustRightInd w:val="0"/>
        <w:ind w:right="1080" w:firstLineChars="100" w:firstLine="269"/>
        <w:jc w:val="left"/>
        <w:rPr>
          <w:rFonts w:ascii="HG丸ｺﾞｼｯｸM-PRO" w:eastAsia="HG丸ｺﾞｼｯｸM-PRO" w:hAnsi="HG丸ｺﾞｼｯｸM-PRO" w:cs="HiraKakuProN-W3"/>
          <w:sz w:val="28"/>
          <w:szCs w:val="21"/>
        </w:rPr>
      </w:pPr>
      <w:r w:rsidRPr="00CF536A">
        <w:rPr>
          <w:rFonts w:ascii="HG丸ｺﾞｼｯｸM-PRO" w:eastAsia="HG丸ｺﾞｼｯｸM-PRO" w:hAnsi="HG丸ｺﾞｼｯｸM-PRO" w:cs="HiraKakuProN-W3" w:hint="eastAsia"/>
          <w:sz w:val="28"/>
          <w:szCs w:val="21"/>
        </w:rPr>
        <w:t>指導案作成の形式</w:t>
      </w:r>
      <w:r w:rsidR="009A2C7E">
        <w:rPr>
          <w:rFonts w:ascii="HG丸ｺﾞｼｯｸM-PRO" w:eastAsia="HG丸ｺﾞｼｯｸM-PRO" w:hAnsi="HG丸ｺﾞｼｯｸM-PRO" w:cs="HiraKakuProN-W3" w:hint="eastAsia"/>
          <w:sz w:val="28"/>
          <w:szCs w:val="21"/>
        </w:rPr>
        <w:t>（小中学校共通）</w:t>
      </w:r>
    </w:p>
    <w:p w14:paraId="1423933E" w14:textId="77777777" w:rsidR="00CF536A" w:rsidRDefault="00CF536A" w:rsidP="00CF536A">
      <w:pPr>
        <w:widowControl/>
        <w:autoSpaceDE w:val="0"/>
        <w:autoSpaceDN w:val="0"/>
        <w:adjustRightInd w:val="0"/>
        <w:ind w:right="1080" w:firstLineChars="100" w:firstLine="270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82366D">
        <w:rPr>
          <w:rFonts w:ascii="HG丸ｺﾞｼｯｸM-PRO" w:eastAsia="HG丸ｺﾞｼｯｸM-PRO" w:hAnsi="HG丸ｺﾞｼｯｸM-PRO" w:cs="HiraKakuProN-W3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005C1" wp14:editId="5DC9ACE8">
                <wp:simplePos x="0" y="0"/>
                <wp:positionH relativeFrom="margin">
                  <wp:align>left</wp:align>
                </wp:positionH>
                <wp:positionV relativeFrom="paragraph">
                  <wp:posOffset>35182</wp:posOffset>
                </wp:positionV>
                <wp:extent cx="610743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441E9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75pt" to="480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" strokeweight="1pt">
                <v:shadow opacity="22938f" offset="0"/>
                <w10:wrap anchorx="margin"/>
              </v:line>
            </w:pict>
          </mc:Fallback>
        </mc:AlternateContent>
      </w:r>
    </w:p>
    <w:p w14:paraId="1940AFB8" w14:textId="2DE30623" w:rsidR="009A2C7E" w:rsidRPr="009A2C7E" w:rsidRDefault="009A2C7E" w:rsidP="009A2C7E">
      <w:pPr>
        <w:widowControl/>
        <w:autoSpaceDE w:val="0"/>
        <w:autoSpaceDN w:val="0"/>
        <w:adjustRightInd w:val="0"/>
        <w:ind w:right="1080" w:firstLineChars="100" w:firstLine="309"/>
        <w:jc w:val="center"/>
        <w:rPr>
          <w:rFonts w:ascii="HG丸ｺﾞｼｯｸM-PRO" w:eastAsia="HG丸ｺﾞｼｯｸM-PRO" w:hAnsi="HG丸ｺﾞｼｯｸM-PRO" w:cs="HiraKakuProN-W3"/>
          <w:sz w:val="32"/>
          <w:szCs w:val="32"/>
        </w:rPr>
      </w:pPr>
      <w:r w:rsidRPr="009A2C7E">
        <w:rPr>
          <w:rFonts w:ascii="HG丸ｺﾞｼｯｸM-PRO" w:eastAsia="HG丸ｺﾞｼｯｸM-PRO" w:hAnsi="HG丸ｺﾞｼｯｸM-PRO" w:cs="HiraKakuProN-W3" w:hint="eastAsia"/>
          <w:sz w:val="32"/>
          <w:szCs w:val="32"/>
        </w:rPr>
        <w:t>音楽科　学習指導案</w:t>
      </w:r>
    </w:p>
    <w:p w14:paraId="56BA0B08" w14:textId="0EFF96FB" w:rsidR="009A2C7E" w:rsidRDefault="009A2C7E" w:rsidP="009A2C7E">
      <w:pPr>
        <w:widowControl/>
        <w:autoSpaceDE w:val="0"/>
        <w:autoSpaceDN w:val="0"/>
        <w:adjustRightInd w:val="0"/>
        <w:ind w:right="-2" w:firstLineChars="3063" w:firstLine="6106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日　時　　令和７年〇〇月〇〇日</w:t>
      </w:r>
    </w:p>
    <w:p w14:paraId="1C549C00" w14:textId="0397FE88" w:rsidR="009A2C7E" w:rsidRDefault="009A2C7E" w:rsidP="009A2C7E">
      <w:pPr>
        <w:widowControl/>
        <w:autoSpaceDE w:val="0"/>
        <w:autoSpaceDN w:val="0"/>
        <w:adjustRightInd w:val="0"/>
        <w:ind w:right="-2" w:firstLineChars="3063" w:firstLine="6106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生　徒　　　　　　　　学校</w:t>
      </w:r>
    </w:p>
    <w:p w14:paraId="6B4F1307" w14:textId="697DAC33" w:rsidR="009A2C7E" w:rsidRDefault="009A2C7E" w:rsidP="009A2C7E">
      <w:pPr>
        <w:widowControl/>
        <w:autoSpaceDE w:val="0"/>
        <w:autoSpaceDN w:val="0"/>
        <w:adjustRightInd w:val="0"/>
        <w:ind w:right="-2" w:firstLineChars="3063" w:firstLine="6106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　　　　〇年〇組　〇〇名</w:t>
      </w:r>
    </w:p>
    <w:p w14:paraId="6C8F7251" w14:textId="7E76792D" w:rsidR="009A2C7E" w:rsidRPr="009A2C7E" w:rsidRDefault="009A2C7E" w:rsidP="009A2C7E">
      <w:pPr>
        <w:widowControl/>
        <w:autoSpaceDE w:val="0"/>
        <w:autoSpaceDN w:val="0"/>
        <w:adjustRightInd w:val="0"/>
        <w:ind w:right="-2" w:firstLineChars="3063" w:firstLine="6106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授業者　　〇〇　〇〇</w:t>
      </w:r>
    </w:p>
    <w:p w14:paraId="18183C1A" w14:textId="77777777" w:rsidR="009A2C7E" w:rsidRDefault="009A2C7E" w:rsidP="00CF536A">
      <w:pPr>
        <w:widowControl/>
        <w:autoSpaceDE w:val="0"/>
        <w:autoSpaceDN w:val="0"/>
        <w:adjustRightInd w:val="0"/>
        <w:ind w:right="1080" w:firstLineChars="100" w:firstLine="199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33D463F4" w14:textId="61A1D293" w:rsidR="00CF536A" w:rsidRPr="00805B41" w:rsidRDefault="00CF536A" w:rsidP="00CF536A">
      <w:pPr>
        <w:widowControl/>
        <w:autoSpaceDE w:val="0"/>
        <w:autoSpaceDN w:val="0"/>
        <w:adjustRightInd w:val="0"/>
        <w:ind w:right="1080" w:firstLineChars="100" w:firstLine="199"/>
        <w:rPr>
          <w:rFonts w:ascii="HG丸ｺﾞｼｯｸM-PRO" w:eastAsia="HG丸ｺﾞｼｯｸM-PRO" w:hAnsi="HG丸ｺﾞｼｯｸM-PRO" w:cs="HiraKakuProN-W3"/>
          <w:b/>
          <w:sz w:val="28"/>
          <w:szCs w:val="28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１　題材名　　</w:t>
      </w:r>
    </w:p>
    <w:p w14:paraId="760B447B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294F0F68" w14:textId="77777777" w:rsidR="00CF536A" w:rsidRPr="000F1AD0" w:rsidRDefault="00CF536A" w:rsidP="00CF536A">
      <w:pPr>
        <w:widowControl/>
        <w:autoSpaceDE w:val="0"/>
        <w:autoSpaceDN w:val="0"/>
        <w:adjustRightInd w:val="0"/>
        <w:ind w:firstLineChars="100" w:firstLine="1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２　題材観</w:t>
      </w: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（教材観）</w:t>
      </w:r>
    </w:p>
    <w:p w14:paraId="590ED1D6" w14:textId="77777777" w:rsidR="00CF536A" w:rsidRDefault="00CF536A" w:rsidP="00CF536A">
      <w:pPr>
        <w:widowControl/>
        <w:autoSpaceDE w:val="0"/>
        <w:autoSpaceDN w:val="0"/>
        <w:adjustRightInd w:val="0"/>
        <w:ind w:leftChars="100" w:left="628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　</w:t>
      </w:r>
    </w:p>
    <w:p w14:paraId="2894DC68" w14:textId="77777777" w:rsidR="0042719D" w:rsidRPr="000F1AD0" w:rsidRDefault="0042719D" w:rsidP="00CF536A">
      <w:pPr>
        <w:widowControl/>
        <w:autoSpaceDE w:val="0"/>
        <w:autoSpaceDN w:val="0"/>
        <w:adjustRightInd w:val="0"/>
        <w:ind w:leftChars="100" w:left="628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71D83734" w14:textId="77777777" w:rsidR="00CF536A" w:rsidRPr="000F1AD0" w:rsidRDefault="00CF536A" w:rsidP="00CF536A">
      <w:pPr>
        <w:widowControl/>
        <w:autoSpaceDE w:val="0"/>
        <w:autoSpaceDN w:val="0"/>
        <w:adjustRightInd w:val="0"/>
        <w:ind w:leftChars="100" w:left="628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0ECAB34A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  ３ 題材の目標</w:t>
      </w:r>
    </w:p>
    <w:p w14:paraId="114CD8DB" w14:textId="77777777" w:rsidR="00CF536A" w:rsidRPr="000F1AD0" w:rsidRDefault="00CF536A" w:rsidP="00CF536A">
      <w:pPr>
        <w:widowControl/>
        <w:autoSpaceDE w:val="0"/>
        <w:autoSpaceDN w:val="0"/>
        <w:adjustRightInd w:val="0"/>
        <w:ind w:left="399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　</w:t>
      </w:r>
    </w:p>
    <w:p w14:paraId="4C27FB29" w14:textId="77777777" w:rsidR="00CF536A" w:rsidRPr="000F1AD0" w:rsidRDefault="00CF536A" w:rsidP="00CF536A">
      <w:pPr>
        <w:widowControl/>
        <w:autoSpaceDE w:val="0"/>
        <w:autoSpaceDN w:val="0"/>
        <w:adjustRightInd w:val="0"/>
        <w:ind w:left="399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34DB372D" w14:textId="77777777" w:rsidR="00CF536A" w:rsidRPr="000F1AD0" w:rsidRDefault="00CF536A" w:rsidP="00CF536A">
      <w:pPr>
        <w:widowControl/>
        <w:autoSpaceDE w:val="0"/>
        <w:autoSpaceDN w:val="0"/>
        <w:adjustRightInd w:val="0"/>
        <w:ind w:left="399" w:hangingChars="200" w:hanging="399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４　生徒の実態</w:t>
      </w:r>
    </w:p>
    <w:p w14:paraId="58E086AC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389B5FB5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3BB379D2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５　題材の評価規準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2693"/>
        <w:gridCol w:w="3118"/>
        <w:gridCol w:w="2977"/>
      </w:tblGrid>
      <w:tr w:rsidR="00CF536A" w:rsidRPr="000F1AD0" w14:paraId="428E422F" w14:textId="77777777" w:rsidTr="00A74E80">
        <w:trPr>
          <w:trHeight w:val="529"/>
        </w:trPr>
        <w:tc>
          <w:tcPr>
            <w:tcW w:w="851" w:type="dxa"/>
            <w:vAlign w:val="center"/>
          </w:tcPr>
          <w:p w14:paraId="6F5549AC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5F84A4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 xml:space="preserve">１　</w:t>
            </w:r>
            <w:r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  <w:t>知識・技能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D31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２　思考・判断・表現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F0E2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３　主体的に取り組む態度</w:t>
            </w:r>
          </w:p>
        </w:tc>
      </w:tr>
      <w:tr w:rsidR="00CF536A" w:rsidRPr="000F1AD0" w14:paraId="5D18705C" w14:textId="77777777" w:rsidTr="00A74E80">
        <w:trPr>
          <w:cantSplit/>
          <w:trHeight w:val="1300"/>
        </w:trPr>
        <w:tc>
          <w:tcPr>
            <w:tcW w:w="851" w:type="dxa"/>
            <w:textDirection w:val="tbRlV"/>
            <w:vAlign w:val="center"/>
          </w:tcPr>
          <w:p w14:paraId="668DED5F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題材の</w:t>
            </w:r>
          </w:p>
          <w:p w14:paraId="6DD84FB8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 w:firstLineChars="100" w:firstLine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評価規準</w:t>
            </w:r>
          </w:p>
        </w:tc>
        <w:tc>
          <w:tcPr>
            <w:tcW w:w="2693" w:type="dxa"/>
          </w:tcPr>
          <w:p w14:paraId="1E772980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00" w:firstLine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C7FDD74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00" w:firstLine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05F8FB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00" w:firstLine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</w:tbl>
    <w:p w14:paraId="0D9B6B51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SｺﾞｼｯｸM" w:eastAsia="HGSｺﾞｼｯｸM" w:hAnsi="ＭＳ ゴシック" w:cs="HiraKakuProN-W3"/>
          <w:sz w:val="21"/>
          <w:szCs w:val="21"/>
        </w:rPr>
      </w:pPr>
      <w:r w:rsidRPr="000F1AD0">
        <w:rPr>
          <w:rFonts w:ascii="HGSｺﾞｼｯｸM" w:eastAsia="HGSｺﾞｼｯｸM" w:hAnsi="ＭＳ ゴシック" w:cs="HiraKakuProN-W3" w:hint="eastAsia"/>
          <w:sz w:val="21"/>
          <w:szCs w:val="21"/>
        </w:rPr>
        <w:t xml:space="preserve"> </w:t>
      </w:r>
    </w:p>
    <w:p w14:paraId="6DD29385" w14:textId="77777777" w:rsidR="009A2C7E" w:rsidRDefault="009A2C7E" w:rsidP="009A2C7E">
      <w:pPr>
        <w:widowControl/>
        <w:autoSpaceDE w:val="0"/>
        <w:autoSpaceDN w:val="0"/>
        <w:adjustRightInd w:val="0"/>
        <w:jc w:val="left"/>
        <w:outlineLvl w:val="0"/>
        <w:rPr>
          <w:rFonts w:ascii="HGSｺﾞｼｯｸM" w:eastAsia="HGSｺﾞｼｯｸM" w:hAnsi="ＭＳ ゴシック" w:cs="HiraKakuProN-W3"/>
          <w:sz w:val="21"/>
          <w:szCs w:val="21"/>
        </w:rPr>
      </w:pPr>
    </w:p>
    <w:p w14:paraId="65892A61" w14:textId="48C94E6D" w:rsidR="00CF536A" w:rsidRPr="000F1AD0" w:rsidRDefault="00CF536A" w:rsidP="009A2C7E">
      <w:pPr>
        <w:widowControl/>
        <w:autoSpaceDE w:val="0"/>
        <w:autoSpaceDN w:val="0"/>
        <w:adjustRightInd w:val="0"/>
        <w:ind w:firstLineChars="100" w:firstLine="199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６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指導計画と評価計画（</w:t>
      </w:r>
      <w:r w:rsidR="009A2C7E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〇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時間扱い）</w:t>
      </w:r>
    </w:p>
    <w:tbl>
      <w:tblPr>
        <w:tblW w:w="9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551"/>
        <w:gridCol w:w="2410"/>
        <w:gridCol w:w="2239"/>
      </w:tblGrid>
      <w:tr w:rsidR="009A2C7E" w:rsidRPr="000F1AD0" w14:paraId="4F0F9B8A" w14:textId="77777777" w:rsidTr="004E24F0">
        <w:trPr>
          <w:trHeight w:val="529"/>
        </w:trPr>
        <w:tc>
          <w:tcPr>
            <w:tcW w:w="425" w:type="dxa"/>
            <w:vMerge w:val="restart"/>
            <w:vAlign w:val="center"/>
          </w:tcPr>
          <w:p w14:paraId="37C288E1" w14:textId="178F30F2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時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3D09E6B2" w14:textId="16AA9CE3" w:rsidR="009A2C7E" w:rsidRPr="000F1AD0" w:rsidRDefault="009A2C7E" w:rsidP="00A74E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学　習</w:t>
            </w: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 xml:space="preserve">　内　容</w:t>
            </w:r>
          </w:p>
        </w:tc>
        <w:tc>
          <w:tcPr>
            <w:tcW w:w="7200" w:type="dxa"/>
            <w:gridSpan w:val="3"/>
            <w:tcBorders>
              <w:left w:val="single" w:sz="4" w:space="0" w:color="auto"/>
            </w:tcBorders>
            <w:vAlign w:val="center"/>
          </w:tcPr>
          <w:p w14:paraId="3837C865" w14:textId="66543A78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評　価　規　準</w:t>
            </w:r>
          </w:p>
        </w:tc>
      </w:tr>
      <w:tr w:rsidR="009A2C7E" w:rsidRPr="000F1AD0" w14:paraId="26C1CEAA" w14:textId="77777777" w:rsidTr="009A2C7E">
        <w:trPr>
          <w:trHeight w:val="529"/>
        </w:trPr>
        <w:tc>
          <w:tcPr>
            <w:tcW w:w="425" w:type="dxa"/>
            <w:vMerge/>
            <w:tcBorders>
              <w:bottom w:val="double" w:sz="4" w:space="0" w:color="000000"/>
            </w:tcBorders>
            <w:vAlign w:val="center"/>
          </w:tcPr>
          <w:p w14:paraId="5A2BC4FF" w14:textId="77777777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5C314AD8" w14:textId="78219C53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A1122FF" w14:textId="10AA5842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133CEA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知識・技能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E788B5F" w14:textId="4FAD4D35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133CEA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思考・判断・表現</w:t>
            </w:r>
          </w:p>
        </w:tc>
        <w:tc>
          <w:tcPr>
            <w:tcW w:w="2239" w:type="dxa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1878337" w14:textId="7A0CB103" w:rsidR="009A2C7E" w:rsidRPr="000F1AD0" w:rsidRDefault="009A2C7E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w w:val="50"/>
                <w:sz w:val="21"/>
                <w:szCs w:val="21"/>
              </w:rPr>
            </w:pPr>
            <w:r w:rsidRPr="00133CEA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主体的に取り組む態度</w:t>
            </w:r>
          </w:p>
        </w:tc>
      </w:tr>
      <w:tr w:rsidR="00CF536A" w:rsidRPr="000F1AD0" w14:paraId="59ED5CCD" w14:textId="77777777" w:rsidTr="009A2C7E">
        <w:trPr>
          <w:cantSplit/>
          <w:trHeight w:val="679"/>
        </w:trPr>
        <w:tc>
          <w:tcPr>
            <w:tcW w:w="425" w:type="dxa"/>
            <w:tcBorders>
              <w:top w:val="double" w:sz="4" w:space="0" w:color="000000"/>
            </w:tcBorders>
            <w:textDirection w:val="tbRlV"/>
            <w:vAlign w:val="center"/>
          </w:tcPr>
          <w:p w14:paraId="742228FF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１</w:t>
            </w:r>
          </w:p>
        </w:tc>
        <w:tc>
          <w:tcPr>
            <w:tcW w:w="2127" w:type="dxa"/>
            <w:tcBorders>
              <w:top w:val="double" w:sz="4" w:space="0" w:color="000000"/>
            </w:tcBorders>
          </w:tcPr>
          <w:p w14:paraId="5D8BA549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000000"/>
            </w:tcBorders>
          </w:tcPr>
          <w:p w14:paraId="5150DC07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right w:val="single" w:sz="4" w:space="0" w:color="auto"/>
            </w:tcBorders>
          </w:tcPr>
          <w:p w14:paraId="2615D1B6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double" w:sz="4" w:space="0" w:color="000000"/>
              <w:left w:val="single" w:sz="4" w:space="0" w:color="auto"/>
            </w:tcBorders>
          </w:tcPr>
          <w:p w14:paraId="2E1AEC70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  <w:tr w:rsidR="00CF536A" w:rsidRPr="000F1AD0" w14:paraId="3FDFD034" w14:textId="77777777" w:rsidTr="00A74E80">
        <w:trPr>
          <w:cantSplit/>
          <w:trHeight w:val="1108"/>
        </w:trPr>
        <w:tc>
          <w:tcPr>
            <w:tcW w:w="425" w:type="dxa"/>
            <w:tcBorders>
              <w:bottom w:val="single" w:sz="4" w:space="0" w:color="auto"/>
            </w:tcBorders>
            <w:textDirection w:val="tbRlV"/>
            <w:vAlign w:val="center"/>
          </w:tcPr>
          <w:p w14:paraId="020E15B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(本時)</w:t>
            </w:r>
          </w:p>
          <w:p w14:paraId="7162EC6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２</w:t>
            </w:r>
          </w:p>
          <w:p w14:paraId="7B135793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 w:firstLineChars="100" w:firstLine="199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評価基準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13896E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proofErr w:type="gramStart"/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。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8C1181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Segoe UI Symbol" w:eastAsia="HG丸ｺﾞｼｯｸM-PRO" w:hAnsi="Segoe UI Symbol" w:cs="Segoe UI Symbol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888C2F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176A68B" w14:textId="77777777" w:rsidR="00CF536A" w:rsidRPr="000F1AD0" w:rsidRDefault="00CF536A" w:rsidP="00A74E80">
            <w:pPr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  <w:tr w:rsidR="00CF536A" w:rsidRPr="000F1AD0" w14:paraId="4DC93497" w14:textId="77777777" w:rsidTr="00A74E80">
        <w:trPr>
          <w:cantSplit/>
          <w:trHeight w:val="750"/>
        </w:trPr>
        <w:tc>
          <w:tcPr>
            <w:tcW w:w="425" w:type="dxa"/>
            <w:tcBorders>
              <w:top w:val="single" w:sz="4" w:space="0" w:color="auto"/>
            </w:tcBorders>
            <w:textDirection w:val="tbRlV"/>
            <w:vAlign w:val="center"/>
          </w:tcPr>
          <w:p w14:paraId="08432D18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 xml:space="preserve">　３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25944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0B59E11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27DAFD7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ACFB7C1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</w:tbl>
    <w:p w14:paraId="3AF357A7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3A7559CF" w14:textId="77777777" w:rsidR="009A2C7E" w:rsidRDefault="009A2C7E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6EAAE163" w14:textId="77777777" w:rsidR="009A2C7E" w:rsidRDefault="009A2C7E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7E0B4F18" w14:textId="77777777" w:rsidR="009A2C7E" w:rsidRDefault="009A2C7E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262123E6" w14:textId="77777777" w:rsidR="009A2C7E" w:rsidRDefault="009A2C7E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2476707F" w14:textId="12E63F90" w:rsidR="00CF536A" w:rsidRPr="000F1AD0" w:rsidRDefault="00CF536A" w:rsidP="009A2C7E">
      <w:pPr>
        <w:widowControl/>
        <w:autoSpaceDE w:val="0"/>
        <w:autoSpaceDN w:val="0"/>
        <w:adjustRightInd w:val="0"/>
        <w:ind w:firstLineChars="100" w:firstLine="199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７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本時の目標</w:t>
      </w:r>
    </w:p>
    <w:p w14:paraId="6EC66EE8" w14:textId="77777777" w:rsidR="00CF536A" w:rsidRDefault="00CF536A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18"/>
          <w:szCs w:val="18"/>
        </w:rPr>
      </w:pP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　</w:t>
      </w:r>
    </w:p>
    <w:p w14:paraId="4D99B204" w14:textId="77777777" w:rsidR="00CF536A" w:rsidRDefault="00CF536A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18"/>
          <w:szCs w:val="18"/>
        </w:rPr>
      </w:pPr>
    </w:p>
    <w:p w14:paraId="1C4F277C" w14:textId="77777777" w:rsidR="00CF536A" w:rsidRDefault="00CF536A" w:rsidP="00CF536A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18"/>
          <w:szCs w:val="18"/>
        </w:rPr>
      </w:pPr>
    </w:p>
    <w:p w14:paraId="23AA8655" w14:textId="59FE8AEE" w:rsidR="00CF536A" w:rsidRPr="000F1AD0" w:rsidRDefault="00CF536A" w:rsidP="009A2C7E">
      <w:pPr>
        <w:widowControl/>
        <w:autoSpaceDE w:val="0"/>
        <w:autoSpaceDN w:val="0"/>
        <w:adjustRightInd w:val="0"/>
        <w:ind w:firstLineChars="100" w:firstLine="199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８　</w:t>
      </w:r>
      <w:r w:rsidR="00564598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本時</w:t>
      </w: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の展開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（</w:t>
      </w:r>
      <w:r w:rsidR="009A2C7E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〇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/</w:t>
      </w:r>
      <w:r w:rsidR="009A2C7E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〇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）</w:t>
      </w: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4394"/>
        <w:gridCol w:w="3799"/>
        <w:gridCol w:w="992"/>
      </w:tblGrid>
      <w:tr w:rsidR="00CF536A" w:rsidRPr="000F1AD0" w14:paraId="1F5156D8" w14:textId="77777777" w:rsidTr="009A2C7E">
        <w:tc>
          <w:tcPr>
            <w:tcW w:w="425" w:type="dxa"/>
            <w:vAlign w:val="center"/>
          </w:tcPr>
          <w:p w14:paraId="5FF02CE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BF701A5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学習内容</w:t>
            </w:r>
          </w:p>
        </w:tc>
        <w:tc>
          <w:tcPr>
            <w:tcW w:w="3799" w:type="dxa"/>
            <w:vAlign w:val="center"/>
          </w:tcPr>
          <w:p w14:paraId="6E06D01C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 xml:space="preserve">●教師のかかわりと評価規準　</w:t>
            </w:r>
          </w:p>
          <w:p w14:paraId="166AB2B8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◇指導上の留意点</w:t>
            </w:r>
          </w:p>
        </w:tc>
        <w:tc>
          <w:tcPr>
            <w:tcW w:w="992" w:type="dxa"/>
            <w:vAlign w:val="center"/>
          </w:tcPr>
          <w:p w14:paraId="1656E9BB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EC62F2">
              <w:rPr>
                <w:rFonts w:ascii="HG丸ｺﾞｼｯｸM-PRO" w:eastAsia="HG丸ｺﾞｼｯｸM-PRO" w:hAnsi="HG丸ｺﾞｼｯｸM-PRO" w:cs="HiraKakuProN-W3" w:hint="eastAsia"/>
                <w:sz w:val="20"/>
                <w:szCs w:val="21"/>
              </w:rPr>
              <w:t>共通事項</w:t>
            </w:r>
          </w:p>
        </w:tc>
      </w:tr>
      <w:tr w:rsidR="00CF536A" w:rsidRPr="000F1AD0" w14:paraId="6F210AA8" w14:textId="77777777" w:rsidTr="009A2C7E">
        <w:trPr>
          <w:trHeight w:val="88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0E7D60E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7AFA6B5B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導入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3F5772B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2AE9A93A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0DF29B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  <w:tr w:rsidR="00CF536A" w:rsidRPr="000F1AD0" w14:paraId="307D1414" w14:textId="77777777" w:rsidTr="009A2C7E">
        <w:trPr>
          <w:trHeight w:val="54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1A2D3E1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Chars="100" w:left="22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3EA73A87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leftChars="100" w:left="229"/>
              <w:jc w:val="center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  <w:tr w:rsidR="00CF536A" w:rsidRPr="000F1AD0" w14:paraId="4756DF23" w14:textId="77777777" w:rsidTr="009A2C7E">
        <w:tc>
          <w:tcPr>
            <w:tcW w:w="425" w:type="dxa"/>
          </w:tcPr>
          <w:p w14:paraId="4977FE3C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1B611BC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展開</w:t>
            </w:r>
          </w:p>
        </w:tc>
        <w:tc>
          <w:tcPr>
            <w:tcW w:w="4394" w:type="dxa"/>
          </w:tcPr>
          <w:p w14:paraId="7772EB1E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outlineLvl w:val="0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 xml:space="preserve">　</w:t>
            </w:r>
          </w:p>
        </w:tc>
        <w:tc>
          <w:tcPr>
            <w:tcW w:w="3799" w:type="dxa"/>
          </w:tcPr>
          <w:p w14:paraId="0EB2D197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1F52B6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35B50D8C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7DD59064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0511590C" w14:textId="77777777" w:rsidR="0042719D" w:rsidRPr="000F1AD0" w:rsidRDefault="0042719D" w:rsidP="0042719D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  <w:p w14:paraId="0591D9A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  <w:tr w:rsidR="00CF536A" w:rsidRPr="000F1AD0" w14:paraId="145CBB08" w14:textId="77777777" w:rsidTr="009A2C7E">
        <w:tc>
          <w:tcPr>
            <w:tcW w:w="425" w:type="dxa"/>
          </w:tcPr>
          <w:p w14:paraId="6ABB1FE6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まとめ</w:t>
            </w:r>
          </w:p>
        </w:tc>
        <w:tc>
          <w:tcPr>
            <w:tcW w:w="4394" w:type="dxa"/>
          </w:tcPr>
          <w:p w14:paraId="27C3A0C2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  <w:tc>
          <w:tcPr>
            <w:tcW w:w="3799" w:type="dxa"/>
          </w:tcPr>
          <w:p w14:paraId="16FB0307" w14:textId="77777777" w:rsidR="00CF536A" w:rsidRPr="000F1AD0" w:rsidRDefault="00CF536A" w:rsidP="0042719D">
            <w:pPr>
              <w:widowControl/>
              <w:autoSpaceDE w:val="0"/>
              <w:autoSpaceDN w:val="0"/>
              <w:adjustRightInd w:val="0"/>
              <w:spacing w:line="0" w:lineRule="atLeast"/>
              <w:ind w:left="199" w:hangingChars="100" w:hanging="199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  <w:r w:rsidRPr="000F1AD0">
              <w:rPr>
                <w:rFonts w:ascii="HG丸ｺﾞｼｯｸM-PRO" w:eastAsia="HG丸ｺﾞｼｯｸM-PRO" w:hAnsi="HG丸ｺﾞｼｯｸM-PRO" w:cs="HiraKakuProN-W3" w:hint="eastAsia"/>
                <w:sz w:val="21"/>
                <w:szCs w:val="21"/>
              </w:rPr>
              <w:t>◇</w:t>
            </w:r>
          </w:p>
        </w:tc>
        <w:tc>
          <w:tcPr>
            <w:tcW w:w="992" w:type="dxa"/>
          </w:tcPr>
          <w:p w14:paraId="36AFE123" w14:textId="77777777" w:rsidR="00CF536A" w:rsidRPr="000F1AD0" w:rsidRDefault="00CF536A" w:rsidP="00A74E80">
            <w:pPr>
              <w:widowControl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HiraKakuProN-W3"/>
                <w:sz w:val="21"/>
                <w:szCs w:val="21"/>
              </w:rPr>
            </w:pPr>
          </w:p>
        </w:tc>
      </w:tr>
    </w:tbl>
    <w:p w14:paraId="447FE80A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SｺﾞｼｯｸM" w:eastAsia="HGSｺﾞｼｯｸM" w:hAnsi="ＭＳ ゴシック" w:cs="HiraKakuProN-W3"/>
          <w:sz w:val="21"/>
          <w:szCs w:val="21"/>
        </w:rPr>
      </w:pPr>
    </w:p>
    <w:p w14:paraId="79F5A211" w14:textId="77777777" w:rsidR="00CF536A" w:rsidRPr="000F1AD0" w:rsidRDefault="00CF536A" w:rsidP="00CF536A">
      <w:pPr>
        <w:widowControl/>
        <w:autoSpaceDE w:val="0"/>
        <w:autoSpaceDN w:val="0"/>
        <w:adjustRightInd w:val="0"/>
        <w:jc w:val="left"/>
        <w:rPr>
          <w:rFonts w:ascii="HGSｺﾞｼｯｸM" w:eastAsia="HGSｺﾞｼｯｸM" w:hAnsi="ＭＳ ゴシック" w:cs="HiraKakuProN-W3"/>
          <w:sz w:val="21"/>
          <w:szCs w:val="21"/>
        </w:rPr>
      </w:pPr>
    </w:p>
    <w:p w14:paraId="7B432C53" w14:textId="2DE54113" w:rsidR="00CF536A" w:rsidRDefault="00CF536A" w:rsidP="009A2C7E">
      <w:pPr>
        <w:widowControl/>
        <w:autoSpaceDE w:val="0"/>
        <w:autoSpaceDN w:val="0"/>
        <w:adjustRightInd w:val="0"/>
        <w:ind w:firstLineChars="100" w:firstLine="199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９</w:t>
      </w:r>
      <w:r w:rsidRPr="000F1AD0"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評価</w:t>
      </w: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 xml:space="preserve">　</w:t>
      </w:r>
    </w:p>
    <w:p w14:paraId="0A51FFB6" w14:textId="77777777" w:rsidR="009A2C7E" w:rsidRDefault="009A2C7E" w:rsidP="009A2C7E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23A74986" w14:textId="66A28E23" w:rsidR="009A2C7E" w:rsidRDefault="009A2C7E" w:rsidP="009A2C7E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  <w:r>
        <w:rPr>
          <w:rFonts w:ascii="HG丸ｺﾞｼｯｸM-PRO" w:eastAsia="HG丸ｺﾞｼｯｸM-PRO" w:hAnsi="HG丸ｺﾞｼｯｸM-PRO" w:cs="HiraKakuProN-W3" w:hint="eastAsia"/>
          <w:sz w:val="21"/>
          <w:szCs w:val="21"/>
        </w:rPr>
        <w:t>１０　資料（あれば）</w:t>
      </w:r>
    </w:p>
    <w:p w14:paraId="518C5838" w14:textId="77777777" w:rsidR="009A2C7E" w:rsidRDefault="009A2C7E" w:rsidP="009A2C7E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63B2CB8E" w14:textId="77777777" w:rsidR="009A2C7E" w:rsidRPr="009A2C7E" w:rsidRDefault="009A2C7E" w:rsidP="009A2C7E">
      <w:pPr>
        <w:widowControl/>
        <w:autoSpaceDE w:val="0"/>
        <w:autoSpaceDN w:val="0"/>
        <w:adjustRightInd w:val="0"/>
        <w:jc w:val="left"/>
        <w:outlineLvl w:val="0"/>
        <w:rPr>
          <w:rFonts w:ascii="HG丸ｺﾞｼｯｸM-PRO" w:eastAsia="HG丸ｺﾞｼｯｸM-PRO" w:hAnsi="HG丸ｺﾞｼｯｸM-PRO" w:cs="HiraKakuProN-W3"/>
          <w:sz w:val="21"/>
          <w:szCs w:val="21"/>
        </w:rPr>
      </w:pPr>
    </w:p>
    <w:p w14:paraId="5B086037" w14:textId="77777777" w:rsidR="003D694D" w:rsidRPr="00CF536A" w:rsidRDefault="003D694D"/>
    <w:sectPr w:rsidR="003D694D" w:rsidRPr="00CF536A" w:rsidSect="00357DBB">
      <w:pgSz w:w="11900" w:h="16840" w:code="9"/>
      <w:pgMar w:top="567" w:right="1270" w:bottom="567" w:left="1134" w:header="0" w:footer="0" w:gutter="0"/>
      <w:cols w:space="425"/>
      <w:docGrid w:type="linesAndChars" w:linePitch="331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AF3A" w14:textId="77777777" w:rsidR="00C33C7E" w:rsidRDefault="00C33C7E" w:rsidP="00F46A09">
      <w:r>
        <w:separator/>
      </w:r>
    </w:p>
  </w:endnote>
  <w:endnote w:type="continuationSeparator" w:id="0">
    <w:p w14:paraId="59BABB51" w14:textId="77777777" w:rsidR="00C33C7E" w:rsidRDefault="00C33C7E" w:rsidP="00F4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KakuProN-W3">
    <w:altName w:val="ヒラギノ角ゴ ProN W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14B8" w14:textId="77777777" w:rsidR="00C33C7E" w:rsidRDefault="00C33C7E" w:rsidP="00F46A09">
      <w:r>
        <w:separator/>
      </w:r>
    </w:p>
  </w:footnote>
  <w:footnote w:type="continuationSeparator" w:id="0">
    <w:p w14:paraId="2A9E62FE" w14:textId="77777777" w:rsidR="00C33C7E" w:rsidRDefault="00C33C7E" w:rsidP="00F46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6A"/>
    <w:rsid w:val="003D694D"/>
    <w:rsid w:val="0042719D"/>
    <w:rsid w:val="00433BB7"/>
    <w:rsid w:val="004C242F"/>
    <w:rsid w:val="00564598"/>
    <w:rsid w:val="009A2C7E"/>
    <w:rsid w:val="00C33C7E"/>
    <w:rsid w:val="00CF536A"/>
    <w:rsid w:val="00EE3D4C"/>
    <w:rsid w:val="00F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F99C7"/>
  <w15:chartTrackingRefBased/>
  <w15:docId w15:val="{377625EB-CE1E-45CA-A8F9-5AE2C1A6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6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A0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6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A0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教職員17</cp:lastModifiedBy>
  <cp:revision>2</cp:revision>
  <dcterms:created xsi:type="dcterms:W3CDTF">2025-04-08T23:00:00Z</dcterms:created>
  <dcterms:modified xsi:type="dcterms:W3CDTF">2025-04-08T23:00:00Z</dcterms:modified>
</cp:coreProperties>
</file>